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1369" w:tblpY="1081"/>
        <w:tblW w:w="13436" w:type="dxa"/>
        <w:tblLook w:val="04A0" w:firstRow="1" w:lastRow="0" w:firstColumn="1" w:lastColumn="0" w:noHBand="0" w:noVBand="1"/>
      </w:tblPr>
      <w:tblGrid>
        <w:gridCol w:w="3359"/>
        <w:gridCol w:w="3359"/>
        <w:gridCol w:w="3359"/>
        <w:gridCol w:w="3359"/>
      </w:tblGrid>
      <w:tr w:rsidR="003678E4" w:rsidTr="003678E4">
        <w:trPr>
          <w:trHeight w:val="1224"/>
        </w:trPr>
        <w:tc>
          <w:tcPr>
            <w:tcW w:w="3359" w:type="dxa"/>
          </w:tcPr>
          <w:p w:rsidR="003B1656" w:rsidRPr="003678E4" w:rsidRDefault="003678E4" w:rsidP="003678E4">
            <w:pPr>
              <w:jc w:val="center"/>
              <w:rPr>
                <w:b/>
              </w:rPr>
            </w:pPr>
            <w:r w:rsidRPr="003678E4">
              <w:rPr>
                <w:b/>
              </w:rPr>
              <w:t>Group’s</w:t>
            </w:r>
            <w:r w:rsidR="003B1656" w:rsidRPr="003678E4">
              <w:rPr>
                <w:b/>
              </w:rPr>
              <w:t xml:space="preserve"> argument</w:t>
            </w:r>
            <w:r>
              <w:rPr>
                <w:b/>
              </w:rPr>
              <w:t xml:space="preserve"> (summarize their argument)</w:t>
            </w: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  <w:r w:rsidRPr="003678E4">
              <w:rPr>
                <w:b/>
              </w:rPr>
              <w:t>What it means</w:t>
            </w:r>
            <w:r w:rsidR="003678E4">
              <w:rPr>
                <w:b/>
              </w:rPr>
              <w:t xml:space="preserve"> to you as a board member</w:t>
            </w: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  <w:r w:rsidRPr="003678E4">
              <w:rPr>
                <w:b/>
              </w:rPr>
              <w:t>A question to ask</w:t>
            </w:r>
            <w:r w:rsidR="003678E4">
              <w:rPr>
                <w:b/>
              </w:rPr>
              <w:t xml:space="preserve"> during their simulation speech (fill out the day before)</w:t>
            </w: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  <w:r w:rsidRPr="003678E4">
              <w:rPr>
                <w:b/>
              </w:rPr>
              <w:t xml:space="preserve">Anything I learned </w:t>
            </w:r>
            <w:r w:rsidRPr="003678E4">
              <w:rPr>
                <w:b/>
                <w:i/>
                <w:u w:val="single"/>
              </w:rPr>
              <w:t>during</w:t>
            </w:r>
            <w:r w:rsidRPr="003678E4">
              <w:rPr>
                <w:b/>
              </w:rPr>
              <w:t xml:space="preserve"> speech</w:t>
            </w:r>
          </w:p>
        </w:tc>
      </w:tr>
      <w:tr w:rsidR="003678E4" w:rsidTr="003678E4">
        <w:trPr>
          <w:trHeight w:val="2448"/>
        </w:trPr>
        <w:tc>
          <w:tcPr>
            <w:tcW w:w="3359" w:type="dxa"/>
          </w:tcPr>
          <w:p w:rsidR="003B1656" w:rsidRPr="003678E4" w:rsidRDefault="003678E4" w:rsidP="003678E4">
            <w:pPr>
              <w:jc w:val="center"/>
              <w:rPr>
                <w:b/>
              </w:rPr>
            </w:pPr>
            <w:r w:rsidRPr="003678E4">
              <w:rPr>
                <w:b/>
              </w:rPr>
              <w:t>Student Activists</w:t>
            </w:r>
          </w:p>
          <w:p w:rsidR="003B1656" w:rsidRPr="003678E4" w:rsidRDefault="003B1656" w:rsidP="003678E4">
            <w:pPr>
              <w:jc w:val="center"/>
              <w:rPr>
                <w:b/>
              </w:rPr>
            </w:pPr>
          </w:p>
          <w:p w:rsidR="003B1656" w:rsidRPr="003678E4" w:rsidRDefault="003B1656" w:rsidP="003678E4">
            <w:pPr>
              <w:jc w:val="center"/>
              <w:rPr>
                <w:b/>
              </w:rPr>
            </w:pPr>
          </w:p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</w:tr>
      <w:tr w:rsidR="003678E4" w:rsidTr="003678E4">
        <w:trPr>
          <w:trHeight w:val="2501"/>
        </w:trPr>
        <w:tc>
          <w:tcPr>
            <w:tcW w:w="3359" w:type="dxa"/>
          </w:tcPr>
          <w:p w:rsidR="003B1656" w:rsidRPr="003678E4" w:rsidRDefault="003678E4" w:rsidP="003678E4">
            <w:pPr>
              <w:jc w:val="center"/>
              <w:rPr>
                <w:b/>
              </w:rPr>
            </w:pPr>
            <w:r>
              <w:rPr>
                <w:b/>
              </w:rPr>
              <w:t>Sullivan Principles group</w:t>
            </w:r>
          </w:p>
          <w:p w:rsidR="003B1656" w:rsidRPr="003678E4" w:rsidRDefault="003B1656" w:rsidP="003678E4">
            <w:pPr>
              <w:jc w:val="center"/>
              <w:rPr>
                <w:b/>
              </w:rPr>
            </w:pPr>
          </w:p>
          <w:p w:rsidR="003B1656" w:rsidRPr="003678E4" w:rsidRDefault="003B1656" w:rsidP="003678E4">
            <w:pPr>
              <w:jc w:val="center"/>
              <w:rPr>
                <w:b/>
              </w:rPr>
            </w:pPr>
          </w:p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</w:tr>
      <w:tr w:rsidR="003678E4" w:rsidTr="003678E4">
        <w:trPr>
          <w:trHeight w:val="3049"/>
        </w:trPr>
        <w:tc>
          <w:tcPr>
            <w:tcW w:w="3359" w:type="dxa"/>
          </w:tcPr>
          <w:p w:rsidR="003B1656" w:rsidRPr="003678E4" w:rsidRDefault="003678E4" w:rsidP="003678E4">
            <w:pPr>
              <w:jc w:val="center"/>
              <w:rPr>
                <w:b/>
              </w:rPr>
            </w:pPr>
            <w:r>
              <w:rPr>
                <w:b/>
              </w:rPr>
              <w:t>“Stay the course” investors</w:t>
            </w:r>
          </w:p>
          <w:p w:rsidR="003B1656" w:rsidRPr="003678E4" w:rsidRDefault="003B1656" w:rsidP="003678E4">
            <w:pPr>
              <w:jc w:val="center"/>
              <w:rPr>
                <w:b/>
              </w:rPr>
            </w:pPr>
          </w:p>
          <w:p w:rsidR="003B1656" w:rsidRPr="003678E4" w:rsidRDefault="003B1656" w:rsidP="003678E4">
            <w:pPr>
              <w:jc w:val="center"/>
              <w:rPr>
                <w:b/>
              </w:rPr>
            </w:pPr>
          </w:p>
          <w:p w:rsidR="003B1656" w:rsidRPr="003678E4" w:rsidRDefault="003B1656" w:rsidP="003678E4">
            <w:pPr>
              <w:jc w:val="center"/>
              <w:rPr>
                <w:b/>
              </w:rPr>
            </w:pPr>
          </w:p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  <w:tc>
          <w:tcPr>
            <w:tcW w:w="3359" w:type="dxa"/>
          </w:tcPr>
          <w:p w:rsidR="003B1656" w:rsidRPr="003678E4" w:rsidRDefault="003B1656" w:rsidP="003678E4">
            <w:pPr>
              <w:jc w:val="center"/>
              <w:rPr>
                <w:b/>
              </w:rPr>
            </w:pPr>
          </w:p>
        </w:tc>
      </w:tr>
    </w:tbl>
    <w:p w:rsidR="00752212" w:rsidRDefault="00752212"/>
    <w:sectPr w:rsidR="00752212" w:rsidSect="003678E4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8E4" w:rsidRDefault="003678E4" w:rsidP="003678E4">
      <w:r>
        <w:separator/>
      </w:r>
    </w:p>
  </w:endnote>
  <w:endnote w:type="continuationSeparator" w:id="0">
    <w:p w:rsidR="003678E4" w:rsidRDefault="003678E4" w:rsidP="0036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8E4" w:rsidRDefault="003678E4" w:rsidP="003678E4">
      <w:r>
        <w:separator/>
      </w:r>
    </w:p>
  </w:footnote>
  <w:footnote w:type="continuationSeparator" w:id="0">
    <w:p w:rsidR="003678E4" w:rsidRDefault="003678E4" w:rsidP="003678E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8E4" w:rsidRPr="003678E4" w:rsidRDefault="003678E4" w:rsidP="003678E4">
    <w:pPr>
      <w:pStyle w:val="Header"/>
      <w:jc w:val="center"/>
      <w:rPr>
        <w:b/>
      </w:rPr>
    </w:pPr>
    <w:r>
      <w:rPr>
        <w:b/>
      </w:rPr>
      <w:t>South African History Simulation Preparation for Board Members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656"/>
    <w:rsid w:val="000544B7"/>
    <w:rsid w:val="003678E4"/>
    <w:rsid w:val="003B1656"/>
    <w:rsid w:val="0075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1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78E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78E4"/>
  </w:style>
  <w:style w:type="paragraph" w:styleId="Footer">
    <w:name w:val="footer"/>
    <w:basedOn w:val="Normal"/>
    <w:link w:val="FooterChar"/>
    <w:uiPriority w:val="99"/>
    <w:unhideWhenUsed/>
    <w:rsid w:val="003678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78E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1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78E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78E4"/>
  </w:style>
  <w:style w:type="paragraph" w:styleId="Footer">
    <w:name w:val="footer"/>
    <w:basedOn w:val="Normal"/>
    <w:link w:val="FooterChar"/>
    <w:uiPriority w:val="99"/>
    <w:unhideWhenUsed/>
    <w:rsid w:val="003678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7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245</Characters>
  <Application>Microsoft Macintosh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Helton</dc:creator>
  <cp:keywords/>
  <dc:description/>
  <cp:lastModifiedBy>STEM</cp:lastModifiedBy>
  <cp:revision>2</cp:revision>
  <dcterms:created xsi:type="dcterms:W3CDTF">2014-09-29T14:05:00Z</dcterms:created>
  <dcterms:modified xsi:type="dcterms:W3CDTF">2014-09-29T14:05:00Z</dcterms:modified>
</cp:coreProperties>
</file>